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right="-808" w:rightChars="-385"/>
        <w:jc w:val="center"/>
        <w:rPr>
          <w:rFonts w:ascii="Times New Roman" w:hAnsi="楷体" w:eastAsia="楷体" w:cs="Times New Roman"/>
          <w:b/>
          <w:sz w:val="52"/>
        </w:rPr>
      </w:pPr>
      <w:r>
        <w:rPr>
          <w:rFonts w:hint="eastAsia" w:ascii="Times New Roman" w:hAnsi="楷体" w:eastAsia="楷体" w:cs="Times New Roman"/>
          <w:b/>
          <w:sz w:val="52"/>
        </w:rPr>
        <w:t>修正案审查</w:t>
      </w:r>
      <w:r>
        <w:rPr>
          <w:rFonts w:ascii="Times New Roman" w:hAnsi="楷体" w:eastAsia="楷体" w:cs="Times New Roman"/>
          <w:b/>
          <w:sz w:val="52"/>
        </w:rPr>
        <w:t>自查表</w:t>
      </w:r>
    </w:p>
    <w:p>
      <w:pPr>
        <w:rPr>
          <w:rFonts w:ascii="楷体" w:hAnsi="楷体" w:eastAsia="楷体" w:cs="Times New Roman"/>
          <w:color w:val="FF0000"/>
          <w:sz w:val="24"/>
        </w:rPr>
      </w:pPr>
      <w:r>
        <w:rPr>
          <w:rFonts w:hint="eastAsia" w:ascii="楷体" w:hAnsi="楷体" w:eastAsia="楷体" w:cs="Times New Roman"/>
          <w:color w:val="FF0000"/>
          <w:sz w:val="24"/>
        </w:rPr>
        <w:t>注：1.请对照送审文件，逐条核对及填写自查表。</w:t>
      </w:r>
    </w:p>
    <w:p>
      <w:pPr>
        <w:ind w:firstLine="480" w:firstLineChars="200"/>
        <w:rPr>
          <w:rFonts w:ascii="Times New Roman" w:hAnsi="Times New Roman" w:eastAsia="楷体" w:cs="Times New Roman"/>
        </w:rPr>
      </w:pPr>
      <w:r>
        <w:rPr>
          <w:rFonts w:hint="eastAsia" w:ascii="楷体" w:hAnsi="楷体" w:eastAsia="楷体" w:cs="Times New Roman"/>
          <w:color w:val="FF0000"/>
          <w:sz w:val="24"/>
        </w:rPr>
        <w:t>2.请在</w:t>
      </w:r>
      <w:r>
        <w:rPr>
          <w:rFonts w:hint="eastAsia" w:ascii="楷体" w:hAnsi="楷体" w:eastAsia="楷体" w:cs="Times New Roman"/>
          <w:color w:val="FF0000"/>
          <w:sz w:val="24"/>
          <w:u w:val="single"/>
        </w:rPr>
        <w:t>每次</w:t>
      </w:r>
      <w:r>
        <w:rPr>
          <w:rFonts w:hint="eastAsia" w:ascii="楷体" w:hAnsi="楷体" w:eastAsia="楷体" w:cs="Times New Roman"/>
          <w:color w:val="FF0000"/>
          <w:sz w:val="24"/>
        </w:rPr>
        <w:t>受理时携带自查表，并将</w:t>
      </w:r>
      <w:r>
        <w:rPr>
          <w:rFonts w:hint="eastAsia" w:ascii="楷体" w:hAnsi="楷体" w:eastAsia="楷体" w:cs="Times New Roman"/>
          <w:color w:val="FF0000"/>
          <w:sz w:val="24"/>
          <w:u w:val="single"/>
        </w:rPr>
        <w:t>每次</w:t>
      </w:r>
      <w:r>
        <w:rPr>
          <w:rFonts w:hint="eastAsia" w:ascii="楷体" w:hAnsi="楷体" w:eastAsia="楷体" w:cs="Times New Roman"/>
          <w:color w:val="FF0000"/>
          <w:sz w:val="24"/>
        </w:rPr>
        <w:t>情况填在同一份自查表中。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3685"/>
        <w:gridCol w:w="851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auto" w:sz="4" w:space="0"/>
            </w:tcBorders>
          </w:tcPr>
          <w:p>
            <w:pPr>
              <w:spacing w:before="240" w:line="48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8"/>
              </w:rPr>
              <w:t>项目名称（简写）</w:t>
            </w: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before="240" w:line="48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</w:tcPr>
          <w:p>
            <w:pPr>
              <w:spacing w:before="240" w:line="480" w:lineRule="auto"/>
              <w:jc w:val="center"/>
              <w:rPr>
                <w:rFonts w:hint="eastAsia" w:ascii="Times New Roman" w:hAnsi="Times New Roman" w:eastAsia="楷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楷体" w:eastAsia="楷体" w:cs="Times New Roman"/>
                <w:b/>
                <w:color w:val="FF0000"/>
                <w:sz w:val="28"/>
                <w:lang w:val="en-US" w:eastAsia="zh-CN"/>
              </w:rPr>
              <w:t>批件号（第几次修正）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>
            <w:pPr>
              <w:spacing w:before="240" w:line="480" w:lineRule="auto"/>
              <w:jc w:val="center"/>
              <w:rPr>
                <w:rFonts w:hint="default" w:ascii="Times New Roman" w:hAnsi="Times New Roman" w:eastAsia="楷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lang w:val="en-US" w:eastAsia="zh-CN"/>
              </w:rPr>
              <w:t>例如：2023001（第1次）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="240" w:line="480" w:lineRule="auto"/>
              <w:jc w:val="center"/>
              <w:rPr>
                <w:rFonts w:ascii="Times New Roman" w:hAnsi="楷体" w:eastAsia="楷体" w:cs="Times New Roman"/>
                <w:b/>
                <w:sz w:val="28"/>
              </w:rPr>
            </w:pPr>
            <w:r>
              <w:rPr>
                <w:rFonts w:ascii="Times New Roman" w:hAnsi="楷体" w:eastAsia="楷体" w:cs="Times New Roman"/>
                <w:b/>
                <w:sz w:val="28"/>
              </w:rPr>
              <w:t>申办方（简写）</w:t>
            </w:r>
          </w:p>
        </w:tc>
        <w:tc>
          <w:tcPr>
            <w:tcW w:w="3685" w:type="dxa"/>
          </w:tcPr>
          <w:p>
            <w:pPr>
              <w:spacing w:before="240" w:line="480" w:lineRule="auto"/>
              <w:jc w:val="center"/>
              <w:rPr>
                <w:rFonts w:ascii="Times New Roman" w:hAnsi="楷体" w:eastAsia="楷体" w:cs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pacing w:before="240" w:line="480" w:lineRule="auto"/>
              <w:jc w:val="center"/>
              <w:rPr>
                <w:rFonts w:ascii="Times New Roman" w:hAnsi="楷体" w:eastAsia="楷体" w:cs="Times New Roman"/>
                <w:b/>
                <w:sz w:val="28"/>
              </w:rPr>
            </w:pPr>
            <w:r>
              <w:rPr>
                <w:rFonts w:ascii="Times New Roman" w:hAnsi="楷体" w:eastAsia="楷体" w:cs="Times New Roman"/>
                <w:b/>
                <w:sz w:val="28"/>
              </w:rPr>
              <w:t>主要研究者</w:t>
            </w:r>
          </w:p>
        </w:tc>
        <w:tc>
          <w:tcPr>
            <w:tcW w:w="2552" w:type="dxa"/>
          </w:tcPr>
          <w:p>
            <w:pPr>
              <w:spacing w:before="240" w:line="48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</w:tcPr>
          <w:p>
            <w:pPr>
              <w:spacing w:before="24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32"/>
              </w:rPr>
              <w:t>序号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32"/>
              </w:rPr>
              <w:t>自查内容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是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楷体" w:cs="Times New Roman"/>
                <w:b/>
                <w:sz w:val="24"/>
              </w:rPr>
              <w:sym w:font="Wingdings" w:char="F0FC"/>
            </w:r>
            <w:r>
              <w:rPr>
                <w:rFonts w:ascii="Times New Roman" w:hAnsi="楷体" w:eastAsia="楷体" w:cs="Times New Roman"/>
                <w:b/>
                <w:sz w:val="24"/>
              </w:rPr>
              <w:t>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否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楷体" w:cs="Times New Roman"/>
                <w:b/>
                <w:sz w:val="24"/>
              </w:rPr>
              <w:sym w:font="Wingdings" w:char="F0FB"/>
            </w:r>
            <w:r>
              <w:rPr>
                <w:rFonts w:ascii="Times New Roman" w:hAnsi="楷体" w:eastAsia="楷体" w:cs="Times New Roman"/>
                <w:b/>
                <w:sz w:val="24"/>
              </w:rPr>
              <w:t>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楷体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楷体" w:eastAsia="楷体" w:cs="Times New Roman"/>
                <w:b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eastAsia" w:ascii="Times New Roman" w:hAnsi="楷体" w:eastAsia="楷体" w:cs="Times New Roman"/>
                <w:sz w:val="24"/>
                <w:szCs w:val="32"/>
              </w:rPr>
              <w:t>如选“否”请说明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一、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材料形式完整</w:t>
            </w:r>
          </w:p>
        </w:tc>
        <w:tc>
          <w:tcPr>
            <w:tcW w:w="851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提供完整的目录清单页，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</w:rPr>
              <w:t>并按此顺序排列及装订；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研究方案、知情同意书、招募广告等是否打印最终</w:t>
            </w:r>
            <w:r>
              <w:rPr>
                <w:rFonts w:hint="eastAsia" w:ascii="Times New Roman" w:hAnsi="楷体" w:eastAsia="楷体" w:cs="Times New Roman"/>
                <w:b/>
                <w:sz w:val="24"/>
                <w:u w:val="single"/>
              </w:rPr>
              <w:t>完整</w:t>
            </w:r>
            <w:r>
              <w:rPr>
                <w:rFonts w:hint="eastAsia" w:ascii="Times New Roman" w:hAnsi="楷体" w:eastAsia="楷体" w:cs="Times New Roman"/>
                <w:sz w:val="24"/>
              </w:rPr>
              <w:t>、</w:t>
            </w:r>
            <w:r>
              <w:rPr>
                <w:rFonts w:hint="eastAsia" w:ascii="Times New Roman" w:hAnsi="楷体" w:eastAsia="楷体" w:cs="Times New Roman"/>
                <w:b/>
                <w:sz w:val="24"/>
                <w:u w:val="single"/>
              </w:rPr>
              <w:t>无痕</w:t>
            </w:r>
            <w:r>
              <w:rPr>
                <w:rFonts w:hint="eastAsia" w:ascii="Times New Roman" w:hAnsi="楷体" w:eastAsia="楷体" w:cs="Times New Roman"/>
                <w:sz w:val="24"/>
              </w:rPr>
              <w:t>版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材料份数</w:t>
            </w:r>
          </w:p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1份、原件：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</w:rPr>
              <w:t>用伸缩文件夹装订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二、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楷体" w:eastAsia="楷体" w:cs="Times New Roman"/>
                <w:b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</w:rPr>
              <w:t>材料内容完整</w:t>
            </w:r>
          </w:p>
        </w:tc>
        <w:tc>
          <w:tcPr>
            <w:tcW w:w="851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审查申请表是否逐项勾选，是否有空项</w:t>
            </w:r>
          </w:p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如有多选，需全部勾选</w:t>
            </w:r>
            <w:r>
              <w:rPr>
                <w:rFonts w:ascii="Times New Roman" w:hAnsi="楷体" w:eastAsia="楷体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审查申请表中的</w:t>
            </w:r>
            <w:r>
              <w:rPr>
                <w:rFonts w:hint="eastAsia" w:ascii="Times New Roman" w:hAnsi="楷体" w:eastAsia="楷体" w:cs="Times New Roman"/>
                <w:b/>
                <w:sz w:val="24"/>
                <w:u w:val="single"/>
              </w:rPr>
              <w:t>修订内容与原因</w:t>
            </w:r>
            <w:r>
              <w:rPr>
                <w:rFonts w:hint="eastAsia" w:ascii="Times New Roman" w:hAnsi="楷体" w:eastAsia="楷体" w:cs="Times New Roman"/>
                <w:sz w:val="24"/>
              </w:rPr>
              <w:t>是否</w:t>
            </w:r>
            <w:r>
              <w:rPr>
                <w:rFonts w:hint="eastAsia" w:ascii="Times New Roman" w:hAnsi="楷体" w:eastAsia="楷体" w:cs="Times New Roman"/>
                <w:b/>
                <w:sz w:val="24"/>
                <w:u w:val="single"/>
              </w:rPr>
              <w:t>简明扼要，重点突出</w:t>
            </w:r>
            <w:r>
              <w:rPr>
                <w:rFonts w:hint="eastAsia" w:ascii="Times New Roman" w:hAnsi="楷体" w:eastAsia="楷体" w:cs="Times New Roman"/>
                <w:sz w:val="24"/>
              </w:rPr>
              <w:t>（</w:t>
            </w:r>
            <w:r>
              <w:rPr>
                <w:rFonts w:hint="eastAsia" w:ascii="Times New Roman" w:hAnsi="楷体" w:eastAsia="楷体" w:cs="Times New Roman"/>
                <w:b/>
                <w:sz w:val="24"/>
                <w:u w:val="single"/>
              </w:rPr>
              <w:t>简单</w:t>
            </w:r>
            <w:r>
              <w:rPr>
                <w:rFonts w:hint="eastAsia" w:ascii="Times New Roman" w:hAnsi="楷体" w:eastAsia="楷体" w:cs="Times New Roman"/>
                <w:sz w:val="24"/>
              </w:rPr>
              <w:t>概述修正内容与原因，禁止长篇赘述）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“修改摘要”是否</w:t>
            </w:r>
            <w:r>
              <w:rPr>
                <w:rFonts w:hint="eastAsia" w:ascii="Times New Roman" w:hAnsi="楷体" w:eastAsia="楷体" w:cs="Times New Roman"/>
                <w:b/>
                <w:sz w:val="24"/>
                <w:u w:val="single"/>
              </w:rPr>
              <w:t>详细</w:t>
            </w:r>
            <w:r>
              <w:rPr>
                <w:rFonts w:hint="eastAsia" w:ascii="Times New Roman" w:hAnsi="楷体" w:eastAsia="楷体" w:cs="Times New Roman"/>
                <w:sz w:val="24"/>
              </w:rPr>
              <w:t>描述修改原因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4</w:t>
            </w: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ascii="Times New Roman" w:hAnsi="楷体" w:eastAsia="楷体" w:cs="Times New Roman"/>
                <w:sz w:val="24"/>
              </w:rPr>
              <w:t>“</w:t>
            </w:r>
            <w:r>
              <w:rPr>
                <w:rFonts w:hint="eastAsia" w:ascii="Times New Roman" w:hAnsi="楷体" w:eastAsia="楷体" w:cs="Times New Roman"/>
                <w:sz w:val="24"/>
              </w:rPr>
              <w:t>修改摘要</w:t>
            </w:r>
            <w:r>
              <w:rPr>
                <w:rFonts w:ascii="Times New Roman" w:hAnsi="楷体" w:eastAsia="楷体" w:cs="Times New Roman"/>
                <w:sz w:val="24"/>
              </w:rPr>
              <w:t>”</w:t>
            </w:r>
            <w:r>
              <w:rPr>
                <w:rFonts w:hint="eastAsia" w:ascii="Times New Roman" w:hAnsi="楷体" w:eastAsia="楷体" w:cs="Times New Roman"/>
                <w:sz w:val="24"/>
              </w:rPr>
              <w:t>是否涵盖本次修订的全部内容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本次研究方案（</w:t>
            </w:r>
            <w:r>
              <w:rPr>
                <w:rFonts w:hint="eastAsia" w:ascii="Times New Roman" w:hAnsi="楷体" w:eastAsia="楷体" w:cs="Times New Roman"/>
                <w:b/>
                <w:sz w:val="24"/>
              </w:rPr>
              <w:t>如有</w:t>
            </w:r>
            <w:r>
              <w:rPr>
                <w:rFonts w:hint="eastAsia" w:ascii="Times New Roman" w:hAnsi="楷体" w:eastAsia="楷体" w:cs="Times New Roman"/>
                <w:sz w:val="24"/>
              </w:rPr>
              <w:t>）修订是否对纳入、排除标准进行了修改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三、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楷体" w:eastAsia="楷体" w:cs="Times New Roman"/>
                <w:b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</w:rPr>
              <w:t>其它注意事项</w:t>
            </w:r>
          </w:p>
        </w:tc>
        <w:tc>
          <w:tcPr>
            <w:tcW w:w="851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签字</w:t>
            </w:r>
          </w:p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递交</w:t>
            </w:r>
            <w:r>
              <w:rPr>
                <w:rFonts w:ascii="Times New Roman" w:hAnsi="楷体" w:eastAsia="楷体" w:cs="Times New Roman"/>
                <w:sz w:val="24"/>
              </w:rPr>
              <w:t>信、</w:t>
            </w:r>
            <w:r>
              <w:rPr>
                <w:rFonts w:hint="eastAsia" w:ascii="Times New Roman" w:hAnsi="楷体" w:eastAsia="楷体" w:cs="Times New Roman"/>
                <w:sz w:val="24"/>
              </w:rPr>
              <w:t>修正案</w:t>
            </w:r>
            <w:r>
              <w:rPr>
                <w:rFonts w:ascii="Times New Roman" w:hAnsi="楷体" w:eastAsia="楷体" w:cs="Times New Roman"/>
                <w:sz w:val="24"/>
              </w:rPr>
              <w:t>审查申请表</w:t>
            </w:r>
            <w:r>
              <w:rPr>
                <w:rFonts w:hint="eastAsia" w:ascii="Times New Roman" w:hAnsi="楷体" w:eastAsia="楷体" w:cs="Times New Roman"/>
                <w:sz w:val="24"/>
              </w:rPr>
              <w:t>、</w:t>
            </w:r>
            <w:r>
              <w:rPr>
                <w:rFonts w:ascii="Times New Roman" w:hAnsi="楷体" w:eastAsia="楷体" w:cs="Times New Roman"/>
                <w:sz w:val="24"/>
              </w:rPr>
              <w:t>研究方案</w:t>
            </w:r>
            <w:r>
              <w:rPr>
                <w:rFonts w:hint="eastAsia" w:ascii="Times New Roman" w:hAnsi="楷体" w:eastAsia="楷体" w:cs="Times New Roman"/>
                <w:sz w:val="24"/>
              </w:rPr>
              <w:t>（如有）、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知情同意书（如有）</w:t>
            </w:r>
            <w:r>
              <w:rPr>
                <w:rFonts w:hint="eastAsia" w:ascii="Times New Roman" w:hAnsi="楷体" w:eastAsia="楷体" w:cs="Times New Roman"/>
                <w:sz w:val="24"/>
              </w:rPr>
              <w:t>需</w:t>
            </w:r>
            <w:r>
              <w:rPr>
                <w:rFonts w:ascii="Times New Roman" w:hAnsi="楷体" w:eastAsia="楷体" w:cs="Times New Roman"/>
                <w:sz w:val="24"/>
              </w:rPr>
              <w:t xml:space="preserve">研究者签字 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盖章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（以下文件如有需盖章）</w:t>
            </w:r>
          </w:p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楷体" w:eastAsia="楷体" w:cs="Times New Roman"/>
                <w:sz w:val="24"/>
              </w:rPr>
              <w:t>研究方案</w:t>
            </w:r>
            <w:r>
              <w:rPr>
                <w:rFonts w:hint="eastAsia" w:ascii="Times New Roman" w:hAnsi="楷体" w:eastAsia="楷体" w:cs="Times New Roman"/>
                <w:sz w:val="24"/>
              </w:rPr>
              <w:t>、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知情同意书、招募广告、研究者手册、CRF、申办方资质、CRO资质及委托书</w:t>
            </w:r>
            <w:r>
              <w:rPr>
                <w:rFonts w:hint="eastAsia" w:ascii="Times New Roman" w:hAnsi="楷体" w:eastAsia="楷体" w:cs="Times New Roman"/>
                <w:sz w:val="24"/>
              </w:rPr>
              <w:t>需</w:t>
            </w:r>
            <w:r>
              <w:rPr>
                <w:rFonts w:ascii="Times New Roman" w:hAnsi="楷体" w:eastAsia="楷体" w:cs="Times New Roman"/>
                <w:sz w:val="24"/>
              </w:rPr>
              <w:t>加盖</w:t>
            </w:r>
            <w:r>
              <w:rPr>
                <w:rFonts w:ascii="Times New Roman" w:hAnsi="楷体" w:eastAsia="楷体" w:cs="Times New Roman"/>
                <w:b/>
                <w:sz w:val="24"/>
              </w:rPr>
              <w:t>红章</w:t>
            </w:r>
            <w:r>
              <w:rPr>
                <w:rFonts w:hint="eastAsia" w:ascii="Times New Roman" w:hAnsi="楷体" w:eastAsia="楷体" w:cs="Times New Roman"/>
                <w:b/>
                <w:sz w:val="24"/>
              </w:rPr>
              <w:t>（鲜章）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文件版本号及日期核对</w:t>
            </w:r>
          </w:p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楷体" w:eastAsia="楷体" w:cs="Times New Roman"/>
                <w:sz w:val="24"/>
              </w:rPr>
              <w:t>目录、递交信、</w:t>
            </w:r>
            <w:r>
              <w:rPr>
                <w:rFonts w:hint="eastAsia" w:ascii="Times New Roman" w:hAnsi="楷体" w:eastAsia="楷体" w:cs="Times New Roman"/>
                <w:sz w:val="24"/>
              </w:rPr>
              <w:t>修正案</w:t>
            </w:r>
            <w:r>
              <w:rPr>
                <w:rFonts w:ascii="Times New Roman" w:hAnsi="楷体" w:eastAsia="楷体" w:cs="Times New Roman"/>
                <w:sz w:val="24"/>
              </w:rPr>
              <w:t>审查申请表中方案、知情、广告、日记卡等</w:t>
            </w:r>
            <w:r>
              <w:rPr>
                <w:rFonts w:hint="eastAsia" w:ascii="Times New Roman" w:hAnsi="楷体" w:eastAsia="楷体" w:cs="Times New Roman"/>
                <w:sz w:val="24"/>
              </w:rPr>
              <w:t>（如有），</w:t>
            </w:r>
            <w:r>
              <w:rPr>
                <w:rFonts w:ascii="Times New Roman" w:hAnsi="楷体" w:eastAsia="楷体" w:cs="Times New Roman"/>
                <w:sz w:val="24"/>
              </w:rPr>
              <w:t>标注的版本号、版本日期</w:t>
            </w:r>
            <w:r>
              <w:rPr>
                <w:rFonts w:hint="eastAsia" w:ascii="Times New Roman" w:hAnsi="楷体" w:eastAsia="楷体" w:cs="Times New Roman"/>
                <w:sz w:val="24"/>
              </w:rPr>
              <w:t>需</w:t>
            </w:r>
            <w:r>
              <w:rPr>
                <w:rFonts w:ascii="Times New Roman" w:hAnsi="楷体" w:eastAsia="楷体" w:cs="Times New Roman"/>
                <w:sz w:val="24"/>
              </w:rPr>
              <w:t>与原材料</w:t>
            </w:r>
            <w:r>
              <w:rPr>
                <w:rFonts w:hint="eastAsia" w:ascii="Times New Roman" w:hAnsi="楷体" w:eastAsia="楷体" w:cs="Times New Roman"/>
                <w:sz w:val="24"/>
              </w:rPr>
              <w:t>保持</w:t>
            </w:r>
            <w:r>
              <w:rPr>
                <w:rFonts w:ascii="Times New Roman" w:hAnsi="楷体" w:eastAsia="楷体" w:cs="Times New Roman"/>
                <w:sz w:val="24"/>
              </w:rPr>
              <w:t>一致</w:t>
            </w:r>
            <w:r>
              <w:rPr>
                <w:rFonts w:hint="eastAsia" w:ascii="Times New Roman" w:hAnsi="楷体" w:eastAsia="楷体" w:cs="Times New Roman"/>
                <w:sz w:val="24"/>
              </w:rPr>
              <w:t>（注意原材料标注在页眉页脚的版本号、日期）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</w:t>
            </w: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6</w:t>
            </w: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7</w:t>
            </w: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8</w:t>
            </w: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9</w:t>
            </w: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10</w:t>
            </w: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2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本人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</w:t>
      </w:r>
      <w:r>
        <w:rPr>
          <w:rFonts w:hint="eastAsia" w:ascii="Times New Roman" w:hAnsi="Times New Roman" w:cs="Times New Roman"/>
          <w:sz w:val="24"/>
        </w:rPr>
        <w:t>已将本次递交至医学伦理委员的所有材料核对（项目名称、方案编号、研究方案、知情同意书、病例报告表、招募广告、患者日记卡</w:t>
      </w:r>
      <w:r>
        <w:rPr>
          <w:rFonts w:hint="eastAsia" w:ascii="Times New Roman" w:hAnsi="Times New Roman" w:cs="Times New Roman"/>
          <w:color w:val="FF0000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sz w:val="24"/>
          <w:u w:val="single"/>
        </w:rPr>
        <w:t>等</w:t>
      </w:r>
      <w:r>
        <w:rPr>
          <w:rFonts w:hint="eastAsia" w:ascii="Times New Roman" w:hAnsi="Times New Roman" w:cs="Times New Roman"/>
          <w:b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</w:rPr>
        <w:t>版本号、版本日期），包括纸质材料、伦理系统提交文件。确认无误。如出现任何错误，导致批件/意见错误，责任将由本人负责。</w:t>
      </w:r>
    </w:p>
    <w:p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请将上述文字抄录：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                                    </w:t>
      </w:r>
      <w:r>
        <w:rPr>
          <w:rFonts w:hint="eastAsia" w:ascii="Times New Roman" w:hAnsi="Times New Roman" w:cs="Times New Roman"/>
          <w:b/>
          <w:sz w:val="24"/>
          <w:u w:val="single"/>
        </w:rPr>
        <w:t xml:space="preserve">日期：              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黑体" w:hAnsi="黑体" w:eastAsia="黑体" w:cs="Times New Roman"/>
          <w:sz w:val="28"/>
          <w:u w:val="single"/>
        </w:rPr>
      </w:pPr>
      <w:r>
        <w:rPr>
          <w:rFonts w:hint="eastAsia" w:ascii="黑体" w:hAnsi="黑体" w:eastAsia="黑体" w:cs="Times New Roman"/>
          <w:sz w:val="28"/>
        </w:rPr>
        <w:t>申办方/监查员：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</w:t>
      </w:r>
      <w:r>
        <w:rPr>
          <w:rFonts w:hint="eastAsia" w:ascii="黑体" w:hAnsi="黑体" w:eastAsia="黑体" w:cs="Times New Roman"/>
          <w:sz w:val="28"/>
        </w:rPr>
        <w:t xml:space="preserve">       伦理委员会：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</w:t>
      </w:r>
    </w:p>
    <w:p>
      <w:pPr>
        <w:wordWrap w:val="0"/>
        <w:jc w:val="right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 xml:space="preserve">日期: 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</w:t>
      </w:r>
      <w:r>
        <w:rPr>
          <w:rFonts w:hint="eastAsia" w:ascii="黑体" w:hAnsi="黑体" w:eastAsia="黑体" w:cs="Times New Roman"/>
          <w:sz w:val="28"/>
        </w:rPr>
        <w:t xml:space="preserve">  </w:t>
      </w:r>
    </w:p>
    <w:p>
      <w:pPr>
        <w:wordWrap w:val="0"/>
        <w:jc w:val="right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 xml:space="preserve">  </w:t>
      </w:r>
    </w:p>
    <w:sectPr>
      <w:headerReference r:id="rId3" w:type="default"/>
      <w:footerReference r:id="rId4" w:type="default"/>
      <w:pgSz w:w="11906" w:h="16838"/>
      <w:pgMar w:top="1134" w:right="991" w:bottom="709" w:left="851" w:header="5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3190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河北医科大学第四医院</w:t>
    </w:r>
    <w:r>
      <w:rPr>
        <w:rFonts w:hint="eastAsia"/>
      </w:rPr>
      <w:t xml:space="preserve">医学伦理委员会                                                                       </w:t>
    </w:r>
    <w:r>
      <w:rPr>
        <w:rFonts w:hint="eastAsia"/>
        <w:lang w:val="en-US" w:eastAsia="zh-CN"/>
      </w:rPr>
      <w:t>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886"/>
    <w:rsid w:val="00000D96"/>
    <w:rsid w:val="0001024C"/>
    <w:rsid w:val="0007165F"/>
    <w:rsid w:val="000A6E2B"/>
    <w:rsid w:val="000C0FD5"/>
    <w:rsid w:val="000D169A"/>
    <w:rsid w:val="001010E0"/>
    <w:rsid w:val="001022A8"/>
    <w:rsid w:val="00140F77"/>
    <w:rsid w:val="00144419"/>
    <w:rsid w:val="00165B97"/>
    <w:rsid w:val="00166E8F"/>
    <w:rsid w:val="001954CC"/>
    <w:rsid w:val="0022576B"/>
    <w:rsid w:val="00230B5A"/>
    <w:rsid w:val="00230C47"/>
    <w:rsid w:val="00254E56"/>
    <w:rsid w:val="0030724E"/>
    <w:rsid w:val="00313DC3"/>
    <w:rsid w:val="00413FAA"/>
    <w:rsid w:val="00440BBC"/>
    <w:rsid w:val="00461937"/>
    <w:rsid w:val="00474943"/>
    <w:rsid w:val="0047712D"/>
    <w:rsid w:val="004D55C2"/>
    <w:rsid w:val="005876B0"/>
    <w:rsid w:val="005C3A05"/>
    <w:rsid w:val="005C4E10"/>
    <w:rsid w:val="005D3F99"/>
    <w:rsid w:val="00621645"/>
    <w:rsid w:val="00690203"/>
    <w:rsid w:val="00692DF0"/>
    <w:rsid w:val="00745AF8"/>
    <w:rsid w:val="00780847"/>
    <w:rsid w:val="007D6EA4"/>
    <w:rsid w:val="008C34B4"/>
    <w:rsid w:val="008D744C"/>
    <w:rsid w:val="008E61E9"/>
    <w:rsid w:val="009536B9"/>
    <w:rsid w:val="009A55F7"/>
    <w:rsid w:val="009F0C54"/>
    <w:rsid w:val="009F0E9D"/>
    <w:rsid w:val="00A42168"/>
    <w:rsid w:val="00A60471"/>
    <w:rsid w:val="00A952B4"/>
    <w:rsid w:val="00A96160"/>
    <w:rsid w:val="00AF4E76"/>
    <w:rsid w:val="00B04FBF"/>
    <w:rsid w:val="00B5110C"/>
    <w:rsid w:val="00BD2FB6"/>
    <w:rsid w:val="00BE294D"/>
    <w:rsid w:val="00BE4E71"/>
    <w:rsid w:val="00C05141"/>
    <w:rsid w:val="00C05A54"/>
    <w:rsid w:val="00C879DD"/>
    <w:rsid w:val="00C9526A"/>
    <w:rsid w:val="00CD4440"/>
    <w:rsid w:val="00D17AB7"/>
    <w:rsid w:val="00D4034D"/>
    <w:rsid w:val="00D41223"/>
    <w:rsid w:val="00D51C46"/>
    <w:rsid w:val="00D6485B"/>
    <w:rsid w:val="00DB65C7"/>
    <w:rsid w:val="00DF299B"/>
    <w:rsid w:val="00DF4578"/>
    <w:rsid w:val="00DF4ADE"/>
    <w:rsid w:val="00E0223B"/>
    <w:rsid w:val="00E61886"/>
    <w:rsid w:val="00E65D79"/>
    <w:rsid w:val="00EB3DD5"/>
    <w:rsid w:val="00F424EC"/>
    <w:rsid w:val="00F6472F"/>
    <w:rsid w:val="00F73326"/>
    <w:rsid w:val="00FC2A08"/>
    <w:rsid w:val="00FC5CE1"/>
    <w:rsid w:val="05130FC0"/>
    <w:rsid w:val="0CCC31D6"/>
    <w:rsid w:val="101D3E05"/>
    <w:rsid w:val="2F046FA2"/>
    <w:rsid w:val="308A5F43"/>
    <w:rsid w:val="365F6BFC"/>
    <w:rsid w:val="37084D4F"/>
    <w:rsid w:val="64117F71"/>
    <w:rsid w:val="676A0E0C"/>
    <w:rsid w:val="68961CDB"/>
    <w:rsid w:val="696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1227</Characters>
  <Lines>10</Lines>
  <Paragraphs>2</Paragraphs>
  <TotalTime>2</TotalTime>
  <ScaleCrop>false</ScaleCrop>
  <LinksUpToDate>false</LinksUpToDate>
  <CharactersWithSpaces>1440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2016-12-22T04:43:00Z</dcterms:created>
  <dc:creator>322</dc:creator>
  <cp:lastModifiedBy>lenovo</cp:lastModifiedBy>
  <cp:lastPrinted>2023-02-21T09:44:40Z</cp:lastPrinted>
  <dcterms:modified xsi:type="dcterms:W3CDTF">2023-02-21T09:52:06Z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